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7" w:rsidRDefault="009968B7" w:rsidP="009968B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AMAÇ </w:t>
      </w:r>
    </w:p>
    <w:p w:rsidR="009968B7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Meslek Yüksekokulumuzda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 ISO 9001:20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 standard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uygun olarak 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oluşturulan </w:t>
      </w:r>
      <w:r>
        <w:rPr>
          <w:rFonts w:ascii="Times New Roman" w:eastAsia="Times New Roman" w:hAnsi="Times New Roman" w:cs="Times New Roman"/>
          <w:sz w:val="24"/>
          <w:szCs w:val="24"/>
        </w:rPr>
        <w:t>Kalite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 Yönetim Sisteminin etkinliğini ölçmek ve sürekliliğini sağlamak amacıyla gerçekleştirilecek faaliyetleri, </w:t>
      </w:r>
      <w:r w:rsidR="00BE1758" w:rsidRPr="00C35BB1">
        <w:rPr>
          <w:rFonts w:ascii="Times New Roman" w:eastAsia="Times New Roman" w:hAnsi="Times New Roman" w:cs="Times New Roman"/>
          <w:sz w:val="24"/>
          <w:szCs w:val="24"/>
        </w:rPr>
        <w:t>yöntemleri</w:t>
      </w:r>
      <w:r w:rsidR="00BE17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758" w:rsidRPr="00C3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>yetki</w:t>
      </w:r>
      <w:r w:rsidR="00BE1758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 sorumluluk</w:t>
      </w:r>
      <w:r w:rsidR="00BE1758">
        <w:rPr>
          <w:rFonts w:ascii="Times New Roman" w:eastAsia="Times New Roman" w:hAnsi="Times New Roman" w:cs="Times New Roman"/>
          <w:sz w:val="24"/>
          <w:szCs w:val="24"/>
        </w:rPr>
        <w:t>ları</w:t>
      </w:r>
      <w:r w:rsidRPr="00C35BB1">
        <w:rPr>
          <w:rFonts w:ascii="Times New Roman" w:eastAsia="Times New Roman" w:hAnsi="Times New Roman" w:cs="Times New Roman"/>
          <w:sz w:val="24"/>
          <w:szCs w:val="24"/>
        </w:rPr>
        <w:t xml:space="preserve"> tanımlamaktır.</w:t>
      </w:r>
    </w:p>
    <w:p w:rsidR="00C35BB1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B7" w:rsidRDefault="009968B7" w:rsidP="009968B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KAPSAM </w:t>
      </w:r>
    </w:p>
    <w:p w:rsidR="009968B7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prosedür, Meslek Yüksekokulumuzun</w:t>
      </w:r>
      <w:r w:rsidR="004C29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öğrencilerine önlisans eğitim-öğretim faaliyetleri hizmetleri sunumunu aksatacak veya engelleyecek, uygunsuzluk oluşturabilecek durum veya şartlar oluşmadan personelin talep/önerileriyle oluşturulan tüm faaliyetleri kapsar. </w:t>
      </w:r>
    </w:p>
    <w:p w:rsidR="00C35BB1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B7" w:rsidRDefault="009968B7" w:rsidP="009968B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SORUMLULAR </w:t>
      </w:r>
    </w:p>
    <w:p w:rsidR="009968B7" w:rsidRPr="00C35BB1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prosedürün hazırlanmasından Yönetim Temsilcisi, onaylanmasından Yüksekokul Müdürü, uygulanmasından Yüksekokulumuzda çalışan tüm personel sorumludur.</w:t>
      </w:r>
    </w:p>
    <w:p w:rsidR="00C35BB1" w:rsidRDefault="00C35BB1" w:rsidP="009968B7">
      <w:pPr>
        <w:spacing w:after="0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68B7" w:rsidRDefault="009968B7" w:rsidP="009968B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TANIMLAR </w:t>
      </w:r>
    </w:p>
    <w:p w:rsidR="009968B7" w:rsidRDefault="00653BE3" w:rsidP="00996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KYS: Kalite Yönetim Sistemi</w:t>
      </w:r>
    </w:p>
    <w:p w:rsidR="00653BE3" w:rsidRDefault="00653BE3" w:rsidP="00996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KYK: Kalite Yönetim Kurulu</w:t>
      </w:r>
    </w:p>
    <w:p w:rsidR="00653BE3" w:rsidRDefault="00653BE3" w:rsidP="00996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SİF: Sürekli İyileştirme Formu</w:t>
      </w:r>
    </w:p>
    <w:p w:rsidR="00653BE3" w:rsidRDefault="00653BE3" w:rsidP="00996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KT: Kalite Temsilcisi</w:t>
      </w:r>
    </w:p>
    <w:p w:rsidR="009C4751" w:rsidRDefault="009C4751" w:rsidP="009968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8B7" w:rsidRPr="00C35BB1" w:rsidRDefault="009968B7" w:rsidP="00996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UYGULAMALAR </w:t>
      </w:r>
    </w:p>
    <w:p w:rsidR="00653BE3" w:rsidRDefault="009C4751" w:rsidP="00653BE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751">
        <w:rPr>
          <w:rFonts w:ascii="Times New Roman" w:eastAsia="Times New Roman" w:hAnsi="Times New Roman" w:cs="Times New Roman"/>
          <w:sz w:val="24"/>
          <w:szCs w:val="24"/>
        </w:rPr>
        <w:t>Sürekli iyileştirme</w:t>
      </w:r>
      <w:r w:rsidR="00BE17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C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E3">
        <w:rPr>
          <w:rFonts w:ascii="Times New Roman" w:eastAsia="Times New Roman" w:hAnsi="Times New Roman" w:cs="Times New Roman"/>
          <w:sz w:val="24"/>
          <w:szCs w:val="24"/>
        </w:rPr>
        <w:t>belgelendirilmesi yapılan faaliyetin yürütülmesini sekteye uğratabilecek bir durumun</w:t>
      </w:r>
      <w:r w:rsidRPr="009C4751">
        <w:rPr>
          <w:rFonts w:ascii="Times New Roman" w:eastAsia="Times New Roman" w:hAnsi="Times New Roman" w:cs="Times New Roman"/>
          <w:sz w:val="24"/>
          <w:szCs w:val="24"/>
        </w:rPr>
        <w:t>, hareketin</w:t>
      </w:r>
      <w:r w:rsidR="00653BE3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 w:rsidRPr="009C4751">
        <w:rPr>
          <w:rFonts w:ascii="Times New Roman" w:eastAsia="Times New Roman" w:hAnsi="Times New Roman" w:cs="Times New Roman"/>
          <w:sz w:val="24"/>
          <w:szCs w:val="24"/>
        </w:rPr>
        <w:t>hizmetin düzeltilmesi yönünde alınan kararlardan sonra, bu tür problemlerin en düşük seviyeye inmesine kadar takip edilmesi çalışmalarıdır.</w:t>
      </w:r>
      <w:r w:rsidR="0065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751">
        <w:rPr>
          <w:rFonts w:ascii="Times New Roman" w:eastAsia="Times New Roman" w:hAnsi="Times New Roman" w:cs="Times New Roman"/>
          <w:sz w:val="24"/>
          <w:szCs w:val="24"/>
        </w:rPr>
        <w:t>Genel</w:t>
      </w:r>
      <w:r w:rsidR="00653BE3">
        <w:rPr>
          <w:rFonts w:ascii="Times New Roman" w:eastAsia="Times New Roman" w:hAnsi="Times New Roman" w:cs="Times New Roman"/>
          <w:sz w:val="24"/>
          <w:szCs w:val="24"/>
        </w:rPr>
        <w:t>likle</w:t>
      </w:r>
      <w:r w:rsidRPr="009C4751">
        <w:rPr>
          <w:rFonts w:ascii="Times New Roman" w:eastAsia="Times New Roman" w:hAnsi="Times New Roman" w:cs="Times New Roman"/>
          <w:sz w:val="24"/>
          <w:szCs w:val="24"/>
        </w:rPr>
        <w:t xml:space="preserve"> bu tür çalışmaların sorumluluğu, </w:t>
      </w:r>
      <w:r w:rsidR="00653BE3">
        <w:rPr>
          <w:rFonts w:ascii="Times New Roman" w:eastAsia="Times New Roman" w:hAnsi="Times New Roman" w:cs="Times New Roman"/>
          <w:sz w:val="24"/>
          <w:szCs w:val="24"/>
        </w:rPr>
        <w:t>KYK üyelerindedir. Yüksekokulumuzda verilen eğitim-öğretim faaliyetlerinin daha iyi seviyelere ulaştırılabilmesi için personelin gördükleri aksaklıkları Sürekli İyileştirme Formunu kullanarak Kalite Temsilcisine bildirirler.</w:t>
      </w:r>
    </w:p>
    <w:p w:rsidR="000D25AE" w:rsidRDefault="000D25AE" w:rsidP="00653BE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Sürekli İyileştirme faaliyetleri istatistikleri Kalite Temsilcisi tarafından hazırlanarak YGG toplantılarında değerlendirilir.</w:t>
      </w:r>
    </w:p>
    <w:p w:rsidR="00653BE3" w:rsidRDefault="00653BE3" w:rsidP="009C47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B1" w:rsidRDefault="00C35BB1" w:rsidP="009968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İLGİLİ DOKÜMANLAR</w:t>
      </w:r>
    </w:p>
    <w:p w:rsidR="00653BE3" w:rsidRPr="00CB3098" w:rsidRDefault="00653BE3" w:rsidP="00CB3098">
      <w:pPr>
        <w:pStyle w:val="ListeParagraf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B3098">
        <w:rPr>
          <w:rFonts w:ascii="Times New Roman" w:eastAsia="Times New Roman" w:hAnsi="Times New Roman" w:cs="Times New Roman"/>
          <w:sz w:val="24"/>
          <w:szCs w:val="24"/>
        </w:rPr>
        <w:t>SİF Formu</w:t>
      </w:r>
    </w:p>
    <w:p w:rsidR="00480F14" w:rsidRPr="00CB3098" w:rsidRDefault="00817093" w:rsidP="00CB3098">
      <w:pPr>
        <w:pStyle w:val="ListeParagraf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CB3098">
        <w:rPr>
          <w:rFonts w:ascii="Times New Roman" w:eastAsia="Times New Roman" w:hAnsi="Times New Roman" w:cs="Times New Roman"/>
          <w:color w:val="auto"/>
          <w:sz w:val="24"/>
          <w:szCs w:val="24"/>
        </w:rPr>
        <w:t>Öğ</w:t>
      </w:r>
      <w:bookmarkEnd w:id="0"/>
      <w:r w:rsidRPr="00CB30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renci </w:t>
      </w:r>
      <w:r w:rsidR="00480F14" w:rsidRPr="00CB3098">
        <w:rPr>
          <w:rFonts w:ascii="Times New Roman" w:eastAsia="Times New Roman" w:hAnsi="Times New Roman" w:cs="Times New Roman"/>
          <w:color w:val="auto"/>
          <w:sz w:val="24"/>
          <w:szCs w:val="24"/>
        </w:rPr>
        <w:t>Dilek-Temenni</w:t>
      </w:r>
      <w:r w:rsidRPr="00CB30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Formu</w:t>
      </w:r>
    </w:p>
    <w:sectPr w:rsidR="00480F14" w:rsidRPr="00CB3098" w:rsidSect="00934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418" w:left="1418" w:header="454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7E" w:rsidRDefault="0074347E">
      <w:pPr>
        <w:spacing w:after="0" w:line="240" w:lineRule="auto"/>
      </w:pPr>
      <w:r>
        <w:separator/>
      </w:r>
    </w:p>
  </w:endnote>
  <w:endnote w:type="continuationSeparator" w:id="1">
    <w:p w:rsidR="0074347E" w:rsidRDefault="0074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6" w:rsidRDefault="00E31096" w:rsidP="005C3C74">
    <w:pPr>
      <w:widowControl w:val="0"/>
      <w:spacing w:after="0"/>
      <w:rPr>
        <w:rFonts w:ascii="Times" w:eastAsia="Times" w:hAnsi="Times" w:cs="Times"/>
        <w:sz w:val="16"/>
        <w:szCs w:val="16"/>
      </w:rPr>
    </w:pPr>
  </w:p>
  <w:tbl>
    <w:tblPr>
      <w:tblStyle w:val="a0"/>
      <w:tblW w:w="9109" w:type="dxa"/>
      <w:tblInd w:w="4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4110"/>
      <w:gridCol w:w="3544"/>
      <w:gridCol w:w="1455"/>
    </w:tblGrid>
    <w:tr w:rsidR="00E31096" w:rsidRPr="00874459" w:rsidTr="009348E9">
      <w:trPr>
        <w:trHeight w:val="380"/>
      </w:trPr>
      <w:tc>
        <w:tcPr>
          <w:tcW w:w="4110" w:type="dxa"/>
        </w:tcPr>
        <w:p w:rsidR="00E31096" w:rsidRPr="00874459" w:rsidRDefault="00220B7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Hazırlayan</w:t>
          </w:r>
        </w:p>
        <w:p w:rsidR="00E31096" w:rsidRPr="00874459" w:rsidRDefault="00220B7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Kalite Yönetim Temsilcisi</w:t>
          </w:r>
        </w:p>
      </w:tc>
      <w:tc>
        <w:tcPr>
          <w:tcW w:w="3544" w:type="dxa"/>
        </w:tcPr>
        <w:p w:rsidR="00E31096" w:rsidRPr="00874459" w:rsidRDefault="00220B7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Onaylayan</w:t>
          </w:r>
        </w:p>
        <w:p w:rsidR="00E31096" w:rsidRPr="00874459" w:rsidRDefault="00A93F4B" w:rsidP="0050488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D320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Müdür</w:t>
          </w:r>
        </w:p>
      </w:tc>
      <w:tc>
        <w:tcPr>
          <w:tcW w:w="1455" w:type="dxa"/>
          <w:vMerge w:val="restart"/>
          <w:vAlign w:val="center"/>
        </w:tcPr>
        <w:p w:rsidR="00E31096" w:rsidRPr="00874459" w:rsidRDefault="00220B7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 No</w:t>
          </w:r>
        </w:p>
        <w:p w:rsidR="00E31096" w:rsidRPr="00874459" w:rsidRDefault="00634BC2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="00220B79"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>PAGE</w:instrText>
          </w: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647B2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="00220B79"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="00220B79"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>NUMPAGES</w:instrText>
          </w: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647B2F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874459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  <w:tr w:rsidR="00E31096" w:rsidTr="009348E9">
      <w:trPr>
        <w:trHeight w:val="740"/>
      </w:trPr>
      <w:tc>
        <w:tcPr>
          <w:tcW w:w="4110" w:type="dxa"/>
        </w:tcPr>
        <w:p w:rsidR="00C237E6" w:rsidRDefault="00C237E6">
          <w:pPr>
            <w:tabs>
              <w:tab w:val="center" w:pos="2624"/>
              <w:tab w:val="left" w:pos="39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E31096" w:rsidRDefault="00C237E6">
          <w:pPr>
            <w:tabs>
              <w:tab w:val="center" w:pos="2624"/>
              <w:tab w:val="left" w:pos="39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Öğr.Gör.Kerem ÖZTÜRK</w:t>
          </w:r>
        </w:p>
      </w:tc>
      <w:tc>
        <w:tcPr>
          <w:tcW w:w="3544" w:type="dxa"/>
        </w:tcPr>
        <w:p w:rsidR="00C237E6" w:rsidRDefault="00C237E6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E31096" w:rsidRDefault="00C237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>Yrd.Doç.Dr.Mehmet ŞAHİN</w:t>
          </w:r>
        </w:p>
      </w:tc>
      <w:tc>
        <w:tcPr>
          <w:tcW w:w="1455" w:type="dxa"/>
          <w:vMerge/>
          <w:vAlign w:val="center"/>
        </w:tcPr>
        <w:p w:rsidR="00E31096" w:rsidRDefault="00E3109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E31096" w:rsidRDefault="00220B79">
    <w:pPr>
      <w:tabs>
        <w:tab w:val="center" w:pos="4153"/>
        <w:tab w:val="right" w:pos="8306"/>
      </w:tabs>
      <w:spacing w:after="0" w:line="240" w:lineRule="auto"/>
    </w:pPr>
    <w:r>
      <w:rPr>
        <w:rFonts w:ascii="Times" w:eastAsia="Times" w:hAnsi="Times" w:cs="Times"/>
        <w:sz w:val="20"/>
        <w:szCs w:val="20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7E" w:rsidRDefault="0074347E">
      <w:pPr>
        <w:spacing w:after="0" w:line="240" w:lineRule="auto"/>
      </w:pPr>
      <w:r>
        <w:separator/>
      </w:r>
    </w:p>
  </w:footnote>
  <w:footnote w:type="continuationSeparator" w:id="1">
    <w:p w:rsidR="0074347E" w:rsidRDefault="0074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"/>
      <w:tblW w:w="9030" w:type="dxa"/>
      <w:tblInd w:w="5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776"/>
      <w:gridCol w:w="2762"/>
      <w:gridCol w:w="1909"/>
      <w:gridCol w:w="1583"/>
    </w:tblGrid>
    <w:tr w:rsidR="009348E9" w:rsidTr="009348E9">
      <w:trPr>
        <w:trHeight w:val="340"/>
      </w:trPr>
      <w:tc>
        <w:tcPr>
          <w:tcW w:w="2776" w:type="dxa"/>
          <w:vMerge w:val="restart"/>
        </w:tcPr>
        <w:p w:rsidR="009348E9" w:rsidRDefault="00CE2F0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 w:rsidRPr="00CE2F06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>
                <wp:extent cx="1613535" cy="1265555"/>
                <wp:effectExtent l="19050" t="0" r="5715" b="0"/>
                <wp:docPr id="1" name="Resim 1" descr="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126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2" w:type="dxa"/>
          <w:vMerge w:val="restart"/>
          <w:vAlign w:val="center"/>
        </w:tcPr>
        <w:p w:rsidR="009348E9" w:rsidRPr="009348E9" w:rsidRDefault="00C35BB1" w:rsidP="0061497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SÜREKLİ İYİLEŞTİRME</w:t>
          </w:r>
          <w:r w:rsidR="00F777B7" w:rsidRPr="00F777B7"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 </w:t>
          </w:r>
          <w:r w:rsidR="00614970">
            <w:rPr>
              <w:rFonts w:ascii="Times New Roman" w:eastAsia="Times New Roman" w:hAnsi="Times New Roman" w:cs="Times New Roman"/>
              <w:b/>
              <w:sz w:val="28"/>
              <w:szCs w:val="24"/>
            </w:rPr>
            <w:t>PROSEDÜRÜ</w:t>
          </w:r>
        </w:p>
      </w:tc>
      <w:tc>
        <w:tcPr>
          <w:tcW w:w="1909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83" w:type="dxa"/>
          <w:vAlign w:val="center"/>
        </w:tcPr>
        <w:p w:rsidR="009348E9" w:rsidRDefault="00072FBE" w:rsidP="00A11D7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PR</w:t>
          </w:r>
          <w:r w:rsidR="007E2F39">
            <w:rPr>
              <w:rFonts w:ascii="Times New Roman" w:eastAsia="Times New Roman" w:hAnsi="Times New Roman" w:cs="Times New Roman"/>
            </w:rPr>
            <w:t>-0</w:t>
          </w:r>
          <w:r w:rsidR="00647B2F">
            <w:rPr>
              <w:rFonts w:ascii="Times New Roman" w:eastAsia="Times New Roman" w:hAnsi="Times New Roman" w:cs="Times New Roman"/>
            </w:rPr>
            <w:t>04</w:t>
          </w:r>
        </w:p>
      </w:tc>
    </w:tr>
    <w:tr w:rsidR="009348E9" w:rsidTr="009348E9">
      <w:trPr>
        <w:trHeight w:val="340"/>
      </w:trPr>
      <w:tc>
        <w:tcPr>
          <w:tcW w:w="2776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762" w:type="dxa"/>
          <w:vMerge/>
        </w:tcPr>
        <w:p w:rsidR="009348E9" w:rsidRDefault="009348E9" w:rsidP="00BA0B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09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83" w:type="dxa"/>
          <w:vAlign w:val="center"/>
        </w:tcPr>
        <w:p w:rsidR="009348E9" w:rsidRDefault="00B619FD" w:rsidP="00A11D7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18</w:t>
          </w:r>
          <w:r w:rsidR="007E2F39">
            <w:rPr>
              <w:rFonts w:ascii="Times New Roman" w:eastAsia="Times New Roman" w:hAnsi="Times New Roman" w:cs="Times New Roman"/>
            </w:rPr>
            <w:t>.</w:t>
          </w:r>
          <w:r>
            <w:rPr>
              <w:rFonts w:ascii="Times New Roman" w:eastAsia="Times New Roman" w:hAnsi="Times New Roman" w:cs="Times New Roman"/>
            </w:rPr>
            <w:t>12</w:t>
          </w:r>
          <w:r w:rsidR="007E2F39">
            <w:rPr>
              <w:rFonts w:ascii="Times New Roman" w:eastAsia="Times New Roman" w:hAnsi="Times New Roman" w:cs="Times New Roman"/>
            </w:rPr>
            <w:t>.2017</w:t>
          </w:r>
        </w:p>
      </w:tc>
    </w:tr>
    <w:tr w:rsidR="009348E9" w:rsidTr="009348E9">
      <w:trPr>
        <w:trHeight w:val="340"/>
      </w:trPr>
      <w:tc>
        <w:tcPr>
          <w:tcW w:w="2776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762" w:type="dxa"/>
          <w:vMerge/>
        </w:tcPr>
        <w:p w:rsidR="009348E9" w:rsidRDefault="009348E9" w:rsidP="00BA0B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09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83" w:type="dxa"/>
          <w:vAlign w:val="center"/>
        </w:tcPr>
        <w:p w:rsidR="009348E9" w:rsidRDefault="00861DCD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00</w:t>
          </w:r>
        </w:p>
      </w:tc>
    </w:tr>
    <w:tr w:rsidR="009348E9" w:rsidTr="009348E9">
      <w:trPr>
        <w:trHeight w:val="340"/>
      </w:trPr>
      <w:tc>
        <w:tcPr>
          <w:tcW w:w="2776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2762" w:type="dxa"/>
          <w:vMerge/>
        </w:tcPr>
        <w:p w:rsidR="009348E9" w:rsidRDefault="009348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09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83" w:type="dxa"/>
          <w:vAlign w:val="center"/>
        </w:tcPr>
        <w:p w:rsid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5A6F00"/>
    <w:multiLevelType w:val="hybridMultilevel"/>
    <w:tmpl w:val="299EE21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C26A1"/>
    <w:multiLevelType w:val="multilevel"/>
    <w:tmpl w:val="475CF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4">
    <w:nsid w:val="656D58CE"/>
    <w:multiLevelType w:val="multilevel"/>
    <w:tmpl w:val="43AEB5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5">
    <w:nsid w:val="744F4D81"/>
    <w:multiLevelType w:val="multilevel"/>
    <w:tmpl w:val="05B8CE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6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6D20"/>
    <w:multiLevelType w:val="hybridMultilevel"/>
    <w:tmpl w:val="56F2E806"/>
    <w:lvl w:ilvl="0" w:tplc="D48EFE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31096"/>
    <w:rsid w:val="00001981"/>
    <w:rsid w:val="00035700"/>
    <w:rsid w:val="00065879"/>
    <w:rsid w:val="00072FBE"/>
    <w:rsid w:val="000C0018"/>
    <w:rsid w:val="000D0823"/>
    <w:rsid w:val="000D25AE"/>
    <w:rsid w:val="0014063E"/>
    <w:rsid w:val="001666F5"/>
    <w:rsid w:val="001E55AC"/>
    <w:rsid w:val="00210E53"/>
    <w:rsid w:val="00220B79"/>
    <w:rsid w:val="00221025"/>
    <w:rsid w:val="00260591"/>
    <w:rsid w:val="00262127"/>
    <w:rsid w:val="00285CBE"/>
    <w:rsid w:val="0029000B"/>
    <w:rsid w:val="0029376F"/>
    <w:rsid w:val="002A6EFD"/>
    <w:rsid w:val="002D220D"/>
    <w:rsid w:val="002E4352"/>
    <w:rsid w:val="002E616A"/>
    <w:rsid w:val="00343DD8"/>
    <w:rsid w:val="003B6982"/>
    <w:rsid w:val="003C1727"/>
    <w:rsid w:val="00403B53"/>
    <w:rsid w:val="0040696E"/>
    <w:rsid w:val="00413E7B"/>
    <w:rsid w:val="00480F14"/>
    <w:rsid w:val="00495D98"/>
    <w:rsid w:val="004C2962"/>
    <w:rsid w:val="004C4D3C"/>
    <w:rsid w:val="00504889"/>
    <w:rsid w:val="00546B1E"/>
    <w:rsid w:val="00565F86"/>
    <w:rsid w:val="0057225E"/>
    <w:rsid w:val="005C2359"/>
    <w:rsid w:val="005C3C74"/>
    <w:rsid w:val="005D1DD2"/>
    <w:rsid w:val="00605F56"/>
    <w:rsid w:val="00614970"/>
    <w:rsid w:val="00634BC2"/>
    <w:rsid w:val="00647B2F"/>
    <w:rsid w:val="00653BE3"/>
    <w:rsid w:val="00677310"/>
    <w:rsid w:val="00693746"/>
    <w:rsid w:val="006A7240"/>
    <w:rsid w:val="006B2BC5"/>
    <w:rsid w:val="006B5DD2"/>
    <w:rsid w:val="00704308"/>
    <w:rsid w:val="00713490"/>
    <w:rsid w:val="0074347E"/>
    <w:rsid w:val="007671C3"/>
    <w:rsid w:val="007E2DC5"/>
    <w:rsid w:val="007E2F39"/>
    <w:rsid w:val="007F4FFF"/>
    <w:rsid w:val="00803E30"/>
    <w:rsid w:val="00817093"/>
    <w:rsid w:val="0082556F"/>
    <w:rsid w:val="00831FDB"/>
    <w:rsid w:val="00833E48"/>
    <w:rsid w:val="00835CF6"/>
    <w:rsid w:val="00861DCD"/>
    <w:rsid w:val="00874459"/>
    <w:rsid w:val="008D48E0"/>
    <w:rsid w:val="00932D78"/>
    <w:rsid w:val="009348E9"/>
    <w:rsid w:val="00945D40"/>
    <w:rsid w:val="00952004"/>
    <w:rsid w:val="009568E2"/>
    <w:rsid w:val="0096724D"/>
    <w:rsid w:val="009747AC"/>
    <w:rsid w:val="00995711"/>
    <w:rsid w:val="009968B7"/>
    <w:rsid w:val="009C4751"/>
    <w:rsid w:val="009D3CA2"/>
    <w:rsid w:val="009E6835"/>
    <w:rsid w:val="00A018CF"/>
    <w:rsid w:val="00A11D70"/>
    <w:rsid w:val="00A57EFE"/>
    <w:rsid w:val="00A61C13"/>
    <w:rsid w:val="00A822B5"/>
    <w:rsid w:val="00A93F4B"/>
    <w:rsid w:val="00A97C8D"/>
    <w:rsid w:val="00AB66F8"/>
    <w:rsid w:val="00AC0B28"/>
    <w:rsid w:val="00B176AD"/>
    <w:rsid w:val="00B619FD"/>
    <w:rsid w:val="00B95413"/>
    <w:rsid w:val="00B975DE"/>
    <w:rsid w:val="00B97B1E"/>
    <w:rsid w:val="00BA5C0A"/>
    <w:rsid w:val="00BC472E"/>
    <w:rsid w:val="00BD32E0"/>
    <w:rsid w:val="00BE1758"/>
    <w:rsid w:val="00C00849"/>
    <w:rsid w:val="00C237E6"/>
    <w:rsid w:val="00C34244"/>
    <w:rsid w:val="00C35BB1"/>
    <w:rsid w:val="00C45A5C"/>
    <w:rsid w:val="00C50797"/>
    <w:rsid w:val="00C710AB"/>
    <w:rsid w:val="00C76133"/>
    <w:rsid w:val="00C80066"/>
    <w:rsid w:val="00CA0195"/>
    <w:rsid w:val="00CB3098"/>
    <w:rsid w:val="00CE2F06"/>
    <w:rsid w:val="00D021D7"/>
    <w:rsid w:val="00D51C4B"/>
    <w:rsid w:val="00D53501"/>
    <w:rsid w:val="00DB66E4"/>
    <w:rsid w:val="00DB6C53"/>
    <w:rsid w:val="00DE5AC1"/>
    <w:rsid w:val="00DE6E50"/>
    <w:rsid w:val="00E11188"/>
    <w:rsid w:val="00E15B2F"/>
    <w:rsid w:val="00E23F06"/>
    <w:rsid w:val="00E31096"/>
    <w:rsid w:val="00E475C2"/>
    <w:rsid w:val="00E918F0"/>
    <w:rsid w:val="00EC0004"/>
    <w:rsid w:val="00EC4407"/>
    <w:rsid w:val="00F4186B"/>
    <w:rsid w:val="00F71DD1"/>
    <w:rsid w:val="00F777B7"/>
    <w:rsid w:val="00F8753F"/>
    <w:rsid w:val="00F945E1"/>
    <w:rsid w:val="00FA23FF"/>
    <w:rsid w:val="00FC4147"/>
    <w:rsid w:val="00FD53D0"/>
    <w:rsid w:val="00FE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2B5"/>
  </w:style>
  <w:style w:type="paragraph" w:styleId="Balk1">
    <w:name w:val="heading 1"/>
    <w:basedOn w:val="Normal"/>
    <w:next w:val="Normal"/>
    <w:rsid w:val="00A822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A822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A822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A822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A822B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A822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A822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A822B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A822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822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822B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EC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EC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PC99</cp:lastModifiedBy>
  <cp:revision>24</cp:revision>
  <cp:lastPrinted>2018-01-04T07:55:00Z</cp:lastPrinted>
  <dcterms:created xsi:type="dcterms:W3CDTF">2017-12-14T19:59:00Z</dcterms:created>
  <dcterms:modified xsi:type="dcterms:W3CDTF">2018-04-02T14:40:00Z</dcterms:modified>
</cp:coreProperties>
</file>